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2" w:rsidRDefault="005B0942" w:rsidP="005B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B0942" w:rsidRDefault="005B0942" w:rsidP="005B0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B0942" w:rsidRDefault="005B0942" w:rsidP="005B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культуры, </w:t>
      </w:r>
    </w:p>
    <w:p w:rsidR="005B0942" w:rsidRDefault="005B0942" w:rsidP="005B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 политики и спорта</w:t>
      </w:r>
    </w:p>
    <w:p w:rsidR="005B0942" w:rsidRDefault="005B0942" w:rsidP="005B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5B0942" w:rsidRDefault="005B0942" w:rsidP="005B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«Тигильский муниципальный    район»                                                                  __________________ М.В. Волкова                      </w:t>
      </w:r>
    </w:p>
    <w:p w:rsidR="005B0942" w:rsidRDefault="005B0942" w:rsidP="005B09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 »______________ 2020 года    </w:t>
      </w:r>
    </w:p>
    <w:p w:rsidR="005B0942" w:rsidRDefault="005B0942" w:rsidP="005B09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B0942" w:rsidRDefault="005B0942" w:rsidP="005B09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CFD" w:rsidRPr="004B0CFD" w:rsidRDefault="004B0CFD" w:rsidP="004B0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4B0CFD" w:rsidRPr="004B0CFD" w:rsidRDefault="004B0CFD" w:rsidP="004B0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 культуры</w:t>
      </w:r>
    </w:p>
    <w:p w:rsidR="004B0CFD" w:rsidRPr="004B0CFD" w:rsidRDefault="004B0CFD" w:rsidP="004B0CF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«Тигильский районный краеведческий музей»</w:t>
      </w:r>
    </w:p>
    <w:p w:rsidR="004B0CFD" w:rsidRPr="004B0CFD" w:rsidRDefault="004B0CFD" w:rsidP="004B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8C7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B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B0CFD" w:rsidRPr="004B0CFD" w:rsidRDefault="004B0CFD" w:rsidP="004B0C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9"/>
        <w:gridCol w:w="11"/>
        <w:gridCol w:w="4691"/>
        <w:gridCol w:w="367"/>
        <w:gridCol w:w="1644"/>
        <w:gridCol w:w="18"/>
        <w:gridCol w:w="122"/>
        <w:gridCol w:w="2387"/>
      </w:tblGrid>
      <w:tr w:rsidR="004B0CFD" w:rsidRPr="004B0CFD" w:rsidTr="000828CF">
        <w:trPr>
          <w:trHeight w:val="25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295754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B0CFD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0CFD" w:rsidRPr="004B0CFD" w:rsidTr="004B0CFD">
        <w:trPr>
          <w:trHeight w:val="19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numPr>
                <w:ilvl w:val="0"/>
                <w:numId w:val="1"/>
              </w:num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ЭКСПОЗИЦИОННО-ВЫСТАВОЧНАЯ РАБОТА</w:t>
            </w:r>
          </w:p>
          <w:p w:rsidR="004B0CFD" w:rsidRPr="004B0CFD" w:rsidRDefault="004B0CFD" w:rsidP="004B0CFD">
            <w:pPr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B3784A" w:rsidRPr="004B0CF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Временных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выставок)</w:t>
            </w:r>
          </w:p>
        </w:tc>
      </w:tr>
      <w:tr w:rsidR="004B0CFD" w:rsidRPr="004B0CFD" w:rsidTr="004B0CFD">
        <w:trPr>
          <w:trHeight w:val="25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ПАМЯТНЫМ ДАТАМ ИСТОРИИ РОССИИ </w:t>
            </w:r>
          </w:p>
        </w:tc>
      </w:tr>
      <w:tr w:rsidR="004B0CFD" w:rsidRPr="004B0CFD" w:rsidTr="000828CF">
        <w:trPr>
          <w:trHeight w:val="787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8C7F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проведение выставки «</w:t>
            </w:r>
            <w:r w:rsidR="00CF6EC1">
              <w:rPr>
                <w:rFonts w:ascii="Times New Roman" w:hAnsi="Times New Roman" w:cs="Times New Roman"/>
              </w:rPr>
              <w:t>Россия – Р</w:t>
            </w:r>
            <w:r w:rsidR="008C7F80">
              <w:rPr>
                <w:rFonts w:ascii="Times New Roman" w:hAnsi="Times New Roman" w:cs="Times New Roman"/>
              </w:rPr>
              <w:t>одина моя</w:t>
            </w:r>
            <w:r w:rsidRPr="004B0CFD">
              <w:rPr>
                <w:rFonts w:ascii="Times New Roman" w:hAnsi="Times New Roman" w:cs="Times New Roman"/>
              </w:rPr>
              <w:t>!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посвященной Дню России (символы России, фотовыставка, документальные материалы, книги)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</w:t>
            </w:r>
          </w:p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4B0CFD" w:rsidRPr="004B0CFD" w:rsidTr="000828CF">
        <w:trPr>
          <w:trHeight w:val="887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B66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проведение выставки </w:t>
            </w:r>
            <w:r w:rsidRPr="008C7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7F80" w:rsidRPr="008C7F80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От глиняной таблички к печатной страничке»</w:t>
            </w:r>
            <w:r w:rsidR="008C7F80">
              <w:rPr>
                <w:rStyle w:val="extended-textshort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 Дню русского языка)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8C7F80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B0CFD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Руденко </w:t>
            </w:r>
          </w:p>
          <w:p w:rsidR="004B0CFD" w:rsidRPr="004B0CFD" w:rsidRDefault="002B15D4" w:rsidP="002B1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4B0CFD" w:rsidRPr="004B0CFD" w:rsidTr="000828CF">
        <w:trPr>
          <w:trHeight w:val="647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16278C" w:rsidP="004B0CF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B0CFD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B666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и проведение </w:t>
            </w:r>
            <w:r w:rsidR="00B3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проекта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84A">
              <w:rPr>
                <w:rStyle w:val="extended-textshort"/>
              </w:rPr>
              <w:t>«</w:t>
            </w:r>
            <w:r w:rsidR="00B3784A" w:rsidRPr="00B3784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Единство</w:t>
            </w:r>
            <w:r w:rsidR="00B3784A">
              <w:rPr>
                <w:rStyle w:val="extended-textshort"/>
              </w:rPr>
              <w:t xml:space="preserve"> </w:t>
            </w:r>
            <w:r w:rsidR="00B3784A" w:rsidRPr="00B3784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народов — </w:t>
            </w:r>
            <w:r w:rsidR="00B3784A" w:rsidRPr="00B3784A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единство</w:t>
            </w:r>
            <w:r w:rsidR="00B3784A" w:rsidRPr="00B3784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B3784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!</w:t>
            </w:r>
            <w:r w:rsidR="00B3784A" w:rsidRPr="00B3784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  <w:r w:rsidR="00B3784A">
              <w:rPr>
                <w:rFonts w:ascii="Times New Roman" w:hAnsi="Times New Roman" w:cs="Times New Roman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 Дню народного единства)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FD" w:rsidRPr="004B0CFD" w:rsidRDefault="00CF6EC1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 w:rsidR="00C9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4B0CFD" w:rsidRPr="004B0CFD" w:rsidRDefault="004B0CFD" w:rsidP="004B0CF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B3784A" w:rsidRPr="004B0CFD" w:rsidTr="000828CF">
        <w:trPr>
          <w:trHeight w:val="108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16278C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66682">
            <w:pPr>
              <w:tabs>
                <w:tab w:val="left" w:pos="1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682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выставки «День </w:t>
            </w:r>
            <w:r w:rsidRPr="004B0CFD">
              <w:rPr>
                <w:rFonts w:ascii="Times New Roman" w:hAnsi="Times New Roman" w:cs="Times New Roman"/>
                <w:bCs/>
              </w:rPr>
              <w:t>7 ноября</w:t>
            </w:r>
            <w:r w:rsidRPr="004B0CFD">
              <w:rPr>
                <w:b/>
                <w:bCs/>
              </w:rPr>
              <w:t xml:space="preserve"> -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символ единения российского народа и веры в будущее», посвященная 102-ой годовщине со Дня Октября 1917 года (репродукции плакатов революционного времени, открыток советского периода истории)</w:t>
            </w:r>
            <w:r w:rsidRPr="004B0CFD"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10 октября –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3784A" w:rsidRPr="004B0CFD" w:rsidTr="000828CF">
        <w:trPr>
          <w:trHeight w:val="81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16278C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2B15D4">
            <w:pPr>
              <w:tabs>
                <w:tab w:val="left" w:pos="141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проведение выставочного проекта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84A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«Все на земле от материнских рук»</w:t>
            </w:r>
            <w:r w:rsidR="002B15D4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посвященного Дню матери (эк</w:t>
            </w:r>
            <w:r w:rsidR="00B6668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спонирование маминых предметов)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3784A" w:rsidRPr="004B0CFD" w:rsidTr="004B0CFD">
        <w:trPr>
          <w:trHeight w:val="70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5B0942" w:rsidRDefault="005B0942" w:rsidP="005B0942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r w:rsidRPr="005B0942">
              <w:rPr>
                <w:b/>
              </w:rPr>
              <w:t xml:space="preserve">Раздел  </w:t>
            </w:r>
            <w:r w:rsidR="002B15D4">
              <w:rPr>
                <w:b/>
              </w:rPr>
              <w:t>К  ГОДУ ПАМЯТИ И СЛАВЫ, ПОСВЯЩЕННОГО</w:t>
            </w:r>
          </w:p>
          <w:p w:rsidR="00B3784A" w:rsidRPr="004B0CFD" w:rsidRDefault="00B3784A" w:rsidP="002B15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Й ГОДОВЩИНЕ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ВЕЛИКОЙ 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ПОБЕДЫ </w:t>
            </w:r>
            <w:r w:rsidR="002B15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(1941-1945)</w:t>
            </w:r>
          </w:p>
        </w:tc>
      </w:tr>
      <w:tr w:rsidR="00B3784A" w:rsidRPr="004B0CFD" w:rsidTr="000828CF">
        <w:trPr>
          <w:trHeight w:val="130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электронной фотовыставки «Мы не забудем дни войны…», посвящённой основным военным операциям Великой Отечественной войны (1941 – 1945 гг.)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B3784A" w:rsidRPr="004B0CFD" w:rsidTr="000828CF">
        <w:trPr>
          <w:trHeight w:val="130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5D2DDF" w:rsidP="00162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</w:t>
            </w:r>
            <w:r w:rsidR="002B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календаря событий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«Дневник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Победы»</w:t>
            </w:r>
            <w:r w:rsidR="0016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(Боевой листок)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сражений Великой Отечественной войны 1941-1945, размещенном в экспозиции «Мы Вас помним»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5D2DDF" w:rsidRPr="004B0CFD" w:rsidRDefault="002B15D4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 w:rsidR="005D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B3784A" w:rsidRPr="004B0CFD" w:rsidTr="004B0CFD">
        <w:trPr>
          <w:trHeight w:val="25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0828CF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2.1. </w:t>
            </w:r>
            <w:r w:rsidR="00B3784A"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 ДНЯМ ВОИНСКОЙ СЛАВЫ РОССИИ</w:t>
            </w:r>
          </w:p>
        </w:tc>
      </w:tr>
      <w:tr w:rsidR="00B3784A" w:rsidRPr="004B0CFD" w:rsidTr="000828CF">
        <w:trPr>
          <w:trHeight w:val="55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электронной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«Блокадный Ленинград»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5D2DDF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20-31 января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B3784A" w:rsidRPr="004B0CFD" w:rsidTr="000828CF">
        <w:trPr>
          <w:trHeight w:val="1407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5D2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электронной выставки 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B0CFD">
              <w:rPr>
                <w:rFonts w:ascii="Times New Roman" w:hAnsi="Times New Roman" w:cs="Times New Roman"/>
                <w:bCs/>
              </w:rPr>
              <w:t>Сталинград</w:t>
            </w:r>
            <w:r w:rsidR="005D2DDF">
              <w:rPr>
                <w:rFonts w:ascii="Times New Roman" w:hAnsi="Times New Roman" w:cs="Times New Roman"/>
                <w:bCs/>
              </w:rPr>
              <w:t>ская битва</w:t>
            </w:r>
            <w:r w:rsidRPr="004B0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посвящённой Дню разгрома советскими войсками немецко-фашистских войск в Сталинградской битве (1943)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2-28 февраля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64635D" w:rsidRPr="004B0CFD" w:rsidTr="000828CF">
        <w:trPr>
          <w:trHeight w:val="55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D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D" w:rsidRPr="004B0CFD" w:rsidRDefault="0064635D" w:rsidP="002B15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</w:t>
            </w:r>
            <w:r w:rsidR="002B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День памяти воинов-интернационалистов</w:t>
            </w:r>
            <w:r w:rsidRPr="004B0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D" w:rsidRPr="004B0CFD" w:rsidRDefault="0064635D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5D" w:rsidRDefault="00C9453F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64635D" w:rsidRPr="004B0CFD" w:rsidRDefault="0064635D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B3784A" w:rsidRPr="004B0CFD" w:rsidTr="000828CF">
        <w:trPr>
          <w:trHeight w:val="10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выставки «Несокрушимая и легендарная», посвящённой Дню воинской славы России – День защитника Отечества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Default="00C9453F" w:rsidP="005D2D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64635D" w:rsidRPr="004B0CFD" w:rsidRDefault="0064635D" w:rsidP="005D2D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B3784A" w:rsidRPr="004B0CFD" w:rsidTr="000828CF">
        <w:trPr>
          <w:trHeight w:val="10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электронной выставки «</w:t>
            </w:r>
            <w:hyperlink r:id="rId5" w:tgtFrame="_blank" w:history="1">
              <w:r w:rsidRPr="004B0C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Курильская</w:t>
              </w:r>
              <w:r w:rsidRPr="004B0CF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десантная операция</w:t>
              </w:r>
              <w:r w:rsidRPr="004B0CF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 Август 1945 г.»</w:t>
              </w:r>
            </w:hyperlink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посвящённой 74-годовщине Курильской десантной операции (18-23 августа 1945 года)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4A" w:rsidRPr="004B0CFD" w:rsidTr="004B0CFD">
        <w:trPr>
          <w:trHeight w:val="25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0828CF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 </w:t>
            </w:r>
            <w:r w:rsidR="00B3784A" w:rsidRPr="004B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ПАМЯТНЫМ ДАТАМ КАМЧАТСКОГО КРАЯ  </w:t>
            </w:r>
          </w:p>
        </w:tc>
      </w:tr>
      <w:tr w:rsidR="00B3784A" w:rsidRPr="004B0CFD" w:rsidTr="000828CF">
        <w:trPr>
          <w:trHeight w:val="27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646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проведение комплексной  выставки «</w:t>
            </w:r>
            <w:r w:rsidR="0064635D">
              <w:rPr>
                <w:rFonts w:ascii="Times New Roman" w:hAnsi="Times New Roman" w:cs="Times New Roman"/>
                <w:sz w:val="24"/>
                <w:szCs w:val="24"/>
              </w:rPr>
              <w:t>По земле Тигильского района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 94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годовщине со Дня образования   Тигильского района (совместно с районным архивом)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E738C2" w:rsidP="00B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2B15D4" w:rsidP="00E73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</w:t>
            </w:r>
            <w:r w:rsidR="00E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архив</w:t>
            </w:r>
          </w:p>
        </w:tc>
      </w:tr>
      <w:tr w:rsidR="00B3784A" w:rsidRPr="004B0CFD" w:rsidTr="000828CF">
        <w:trPr>
          <w:trHeight w:val="467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и </w:t>
            </w:r>
            <w:r w:rsidR="00E738C2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выставки</w:t>
            </w:r>
          </w:p>
          <w:p w:rsidR="00B3784A" w:rsidRPr="00E738C2" w:rsidRDefault="00B3784A" w:rsidP="00E73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3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38C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</w:t>
            </w:r>
            <w:r w:rsidR="00E738C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к</w:t>
            </w:r>
            <w:r w:rsidR="00E738C2" w:rsidRPr="00E738C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рай суровый и прекрасный!»</w:t>
            </w:r>
            <w:r w:rsidR="00E738C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посвященной 13-летию со Дня образования Камчатского края (2007)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2" w:rsidRDefault="002B15D4" w:rsidP="00E73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 w:rsidR="00C9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Сургуцкая.</w:t>
            </w:r>
          </w:p>
          <w:p w:rsidR="00B3784A" w:rsidRPr="004B0CFD" w:rsidRDefault="00B3784A" w:rsidP="00E73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4A" w:rsidRPr="004B0CFD" w:rsidTr="000828CF">
        <w:trPr>
          <w:trHeight w:val="135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 материала и оформление экспозиции «Села Тигильского района»</w:t>
            </w:r>
          </w:p>
          <w:p w:rsidR="00B3784A" w:rsidRPr="004B0CFD" w:rsidRDefault="00B3784A" w:rsidP="00B3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Седанка, с. Усть-Хайрюзово, с. Хайрюзово, с. Тигиль, с. Ковран, с. Воямполка с. Лесная,  закрытые села)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B3784A" w:rsidRPr="004B0CFD" w:rsidRDefault="00B3784A" w:rsidP="00B3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C2" w:rsidRDefault="002B15D4" w:rsidP="00E73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 w:rsidR="00C9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B3784A" w:rsidRPr="004B0CFD" w:rsidRDefault="00B3784A" w:rsidP="00E738C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4A" w:rsidRPr="004B0CFD" w:rsidTr="000828CF">
        <w:trPr>
          <w:trHeight w:val="4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проведение выставки «Тигиль - с</w:t>
            </w:r>
            <w:r w:rsidR="00E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ело мое родное!», посвященной </w:t>
            </w:r>
            <w:r w:rsidR="00B6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 годовщине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основания Тигильскомго острога (совместно с районным архивом)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сентябрь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2B15D4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</w:t>
            </w:r>
            <w:r w:rsidR="00D3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Тигильский районный архив</w:t>
            </w:r>
          </w:p>
        </w:tc>
      </w:tr>
      <w:tr w:rsidR="00B3784A" w:rsidRPr="004B0CFD" w:rsidTr="000828CF">
        <w:trPr>
          <w:trHeight w:val="115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4836B3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3784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4A" w:rsidRPr="004B0CFD" w:rsidRDefault="00B3784A" w:rsidP="00B66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 проведение выставки «</w:t>
            </w:r>
            <w:r w:rsidR="00D3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Корякский округ - вехи истории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!», посвященной </w:t>
            </w:r>
            <w:r w:rsidR="00E73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со Дня образования Корякского национального округа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784A" w:rsidRPr="004B0CFD" w:rsidRDefault="00B3784A" w:rsidP="00B3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1" w:rsidRDefault="002B15D4" w:rsidP="00D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</w:t>
            </w:r>
            <w:r w:rsidR="00D3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B3784A" w:rsidRPr="004B0CFD" w:rsidRDefault="00B3784A" w:rsidP="00D369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84A" w:rsidRPr="004B0CFD" w:rsidTr="004B0CFD">
        <w:trPr>
          <w:trHeight w:val="24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4A" w:rsidRPr="004B0CFD" w:rsidRDefault="00B3784A" w:rsidP="00B3784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CF" w:rsidRDefault="000828CF" w:rsidP="000828CF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B3784A" w:rsidRPr="000828CF">
              <w:rPr>
                <w:b/>
              </w:rPr>
              <w:t xml:space="preserve">ДЕСЯТИЛЕТИЕ ДЕТСТВА В РОССИЙСКОЙ ФЕДЕРАЦИИ </w:t>
            </w:r>
          </w:p>
          <w:p w:rsidR="00B3784A" w:rsidRPr="000828CF" w:rsidRDefault="00B3784A" w:rsidP="000828CF">
            <w:pPr>
              <w:pStyle w:val="a3"/>
              <w:jc w:val="center"/>
              <w:outlineLvl w:val="0"/>
              <w:rPr>
                <w:b/>
              </w:rPr>
            </w:pPr>
            <w:r w:rsidRPr="000828CF">
              <w:rPr>
                <w:b/>
              </w:rPr>
              <w:t>(2018-2027)</w:t>
            </w:r>
          </w:p>
        </w:tc>
      </w:tr>
      <w:tr w:rsidR="00D46369" w:rsidRPr="004B0CFD" w:rsidTr="000828CF">
        <w:trPr>
          <w:trHeight w:val="114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9" w:rsidRPr="004B0CFD" w:rsidRDefault="00C9453F" w:rsidP="00D4636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9" w:rsidRPr="00D46369" w:rsidRDefault="00D46369" w:rsidP="000828CF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8C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краеведческих чтений «</w:t>
            </w:r>
            <w:r w:rsidR="000828CF" w:rsidRPr="000828CF">
              <w:rPr>
                <w:rFonts w:ascii="Times New Roman" w:hAnsi="Times New Roman" w:cs="Times New Roman"/>
                <w:sz w:val="24"/>
                <w:szCs w:val="24"/>
              </w:rPr>
              <w:t>Трад</w:t>
            </w:r>
            <w:r w:rsidR="00CB1CFC">
              <w:rPr>
                <w:rFonts w:ascii="Times New Roman" w:hAnsi="Times New Roman" w:cs="Times New Roman"/>
                <w:sz w:val="24"/>
                <w:szCs w:val="24"/>
              </w:rPr>
              <w:t>иции в воспитании детей коренных</w:t>
            </w:r>
            <w:r w:rsidR="000828CF" w:rsidRPr="00082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28CF" w:rsidRPr="000828CF">
              <w:rPr>
                <w:rFonts w:ascii="Times New Roman" w:hAnsi="Times New Roman" w:cs="Times New Roman"/>
                <w:sz w:val="24"/>
                <w:szCs w:val="24"/>
              </w:rPr>
              <w:t>народов  Севера</w:t>
            </w:r>
            <w:proofErr w:type="gramEnd"/>
            <w:r w:rsidRPr="00082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9" w:rsidRPr="004B0CFD" w:rsidRDefault="00D46369" w:rsidP="00D4636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69" w:rsidRPr="004B0CFD" w:rsidRDefault="00D46369" w:rsidP="00D46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D46369" w:rsidRDefault="00D46369" w:rsidP="00D46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Тигильская СОШ,</w:t>
            </w:r>
          </w:p>
          <w:p w:rsidR="00D46369" w:rsidRPr="004B0CFD" w:rsidRDefault="00D46369" w:rsidP="00D463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«Каюмка», КЦСОН</w:t>
            </w:r>
          </w:p>
        </w:tc>
      </w:tr>
      <w:tr w:rsidR="009B3ACA" w:rsidRPr="004B0CFD" w:rsidTr="00C25B8F">
        <w:trPr>
          <w:trHeight w:val="114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Default="002B1795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shd w:val="clear" w:color="auto" w:fill="auto"/>
          </w:tcPr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мероприятий «Безопасность жизни детей» (ПДД, антитерроризм, ЧС (поведение на водоемах, льду, в лесу и т. д.);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7" w:type="dxa"/>
            <w:gridSpan w:val="3"/>
            <w:shd w:val="clear" w:color="auto" w:fill="auto"/>
          </w:tcPr>
          <w:p w:rsidR="009B3ACA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</w:tc>
      </w:tr>
      <w:tr w:rsidR="009B3ACA" w:rsidRPr="004B0CFD" w:rsidTr="004B0CFD">
        <w:trPr>
          <w:trHeight w:val="263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Default="009B3ACA" w:rsidP="009B3AC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0828CF">
              <w:rPr>
                <w:b/>
              </w:rPr>
              <w:t xml:space="preserve"> МЕЖДУНАРОДНОЕ ДЕСЯТИЛЕТИЕ СБЛИЖЕНИЯ КУЛЬТУР</w:t>
            </w:r>
          </w:p>
          <w:p w:rsidR="009B3ACA" w:rsidRPr="000828CF" w:rsidRDefault="009B3ACA" w:rsidP="009B3ACA">
            <w:pPr>
              <w:pStyle w:val="a3"/>
              <w:spacing w:before="100" w:beforeAutospacing="1" w:after="100" w:afterAutospacing="1"/>
              <w:jc w:val="center"/>
              <w:rPr>
                <w:b/>
              </w:rPr>
            </w:pPr>
            <w:r w:rsidRPr="000828CF">
              <w:rPr>
                <w:b/>
              </w:rPr>
              <w:t>(2013-2022)</w:t>
            </w:r>
          </w:p>
        </w:tc>
      </w:tr>
      <w:tr w:rsidR="009B3ACA" w:rsidRPr="004B0CFD" w:rsidTr="000828CF">
        <w:trPr>
          <w:trHeight w:val="105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фотовыставки «Камчатка-мир природы!» в рамках мероприятий, посвящённых 101-ой годовщине со дня образования заповедников и парков России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Ю. Сургуцкая 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ACA" w:rsidRPr="004B0CFD" w:rsidTr="000828CF">
        <w:trPr>
          <w:trHeight w:val="84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интерактивной выставки «Флора и фауна Камчатки (о неизвестных фактах)» для учащихся средних общеобразовательных школ </w:t>
            </w:r>
            <w:proofErr w:type="spellStart"/>
            <w:r w:rsidRPr="004B0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4B0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6-28 февраля 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  <w:tr w:rsidR="009B3ACA" w:rsidRPr="004B0CFD" w:rsidTr="000828CF">
        <w:trPr>
          <w:trHeight w:val="84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и проведение выставки</w:t>
            </w:r>
            <w:r w:rsidRPr="004B0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</w:t>
            </w:r>
            <w:r w:rsidRPr="004B0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Севера в исследованиях ученых Сибири и Дальнего Востока», посвященной международному Дню родного языка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  <w:tr w:rsidR="009B3ACA" w:rsidRPr="004B0CFD" w:rsidTr="000828CF">
        <w:trPr>
          <w:trHeight w:val="84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Международного женского дня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«</w:t>
            </w:r>
            <w:r w:rsidRPr="00ED24C6">
              <w:rPr>
                <w:rStyle w:val="extended-textfull"/>
                <w:rFonts w:ascii="Times New Roman" w:hAnsi="Times New Roman" w:cs="Times New Roman"/>
              </w:rPr>
              <w:t>Загадок женщина полна...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t xml:space="preserve">, </w:t>
            </w:r>
            <w:r w:rsidRPr="00ED24C6">
              <w:rPr>
                <w:rFonts w:ascii="Times New Roman" w:hAnsi="Times New Roman" w:cs="Times New Roman"/>
              </w:rPr>
              <w:t>экспонирующую</w:t>
            </w:r>
            <w:r>
              <w:t xml:space="preserve"> </w:t>
            </w:r>
            <w:r w:rsidRPr="00ED24C6">
              <w:rPr>
                <w:rStyle w:val="extended-textfull"/>
                <w:rFonts w:ascii="Times New Roman" w:hAnsi="Times New Roman" w:cs="Times New Roman"/>
              </w:rPr>
              <w:t xml:space="preserve">предметы дамского туалета, </w:t>
            </w:r>
            <w:r>
              <w:rPr>
                <w:rStyle w:val="extended-textfull"/>
                <w:rFonts w:ascii="Times New Roman" w:hAnsi="Times New Roman" w:cs="Times New Roman"/>
                <w:bCs/>
              </w:rPr>
              <w:t>женской</w:t>
            </w:r>
            <w:r>
              <w:rPr>
                <w:rStyle w:val="extended-textfull"/>
                <w:rFonts w:ascii="Times New Roman" w:hAnsi="Times New Roman" w:cs="Times New Roman"/>
              </w:rPr>
              <w:t xml:space="preserve"> одежды и украшений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 марта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CA" w:rsidRPr="004B0CFD" w:rsidTr="000828CF">
        <w:trPr>
          <w:trHeight w:val="79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 проведение выставки «Новые поступления экспонатов в музее» </w:t>
            </w:r>
          </w:p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работников  культуры)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Е. Ю. Сургуцкая </w:t>
            </w:r>
          </w:p>
        </w:tc>
      </w:tr>
      <w:tr w:rsidR="009B3ACA" w:rsidRPr="004B0CFD" w:rsidTr="000828CF">
        <w:trPr>
          <w:trHeight w:val="52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B3784A" w:rsidRDefault="009B3ACA" w:rsidP="009B3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и проведение </w:t>
            </w:r>
            <w:r w:rsidRPr="00023156">
              <w:rPr>
                <w:rStyle w:val="extended-textshort"/>
                <w:rFonts w:ascii="Times New Roman" w:hAnsi="Times New Roman" w:cs="Times New Roman"/>
                <w:bCs/>
              </w:rPr>
              <w:t>выставки</w:t>
            </w:r>
            <w:r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r w:rsidRPr="00023156">
              <w:rPr>
                <w:rStyle w:val="extended-textshort"/>
                <w:rFonts w:ascii="Times New Roman" w:hAnsi="Times New Roman" w:cs="Times New Roman"/>
              </w:rPr>
              <w:t xml:space="preserve">-поздравления «Виват, </w:t>
            </w:r>
            <w:r w:rsidRPr="00023156">
              <w:rPr>
                <w:rStyle w:val="extended-textshort"/>
                <w:rFonts w:ascii="Times New Roman" w:hAnsi="Times New Roman" w:cs="Times New Roman"/>
                <w:bCs/>
              </w:rPr>
              <w:t>работники</w:t>
            </w:r>
            <w:r w:rsidRPr="00023156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023156">
              <w:rPr>
                <w:rStyle w:val="extended-textshort"/>
                <w:rFonts w:ascii="Times New Roman" w:hAnsi="Times New Roman" w:cs="Times New Roman"/>
                <w:bCs/>
              </w:rPr>
              <w:t>культуры</w:t>
            </w:r>
            <w:r w:rsidRPr="00023156">
              <w:rPr>
                <w:rStyle w:val="extended-textshort"/>
                <w:rFonts w:ascii="Times New Roman" w:hAnsi="Times New Roman" w:cs="Times New Roman"/>
              </w:rPr>
              <w:t>!»</w:t>
            </w:r>
            <w:r>
              <w:rPr>
                <w:rStyle w:val="extended-textshort"/>
                <w:rFonts w:ascii="Times New Roman" w:hAnsi="Times New Roman" w:cs="Times New Roman"/>
              </w:rPr>
              <w:t xml:space="preserve"> в рамках Дня работников культуры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Руденко 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ACA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комплексной выставки 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-прикладного искусства «Корякия в сердце моем!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мках мероприятий, посвящённых 90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-летию со Дня образования Корякского округа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CB1CFC" w:rsidP="00CB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B3ACA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Хранитель, 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B3ACA" w:rsidRPr="004B0CFD" w:rsidTr="002B1795">
        <w:trPr>
          <w:trHeight w:val="52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0828CF" w:rsidRDefault="009B3ACA" w:rsidP="009B3ACA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r w:rsidRPr="000828CF">
              <w:rPr>
                <w:b/>
              </w:rPr>
              <w:t xml:space="preserve">Раздел В РАМКАХ ВСЕРОССИЙСКИХ </w:t>
            </w:r>
            <w:r>
              <w:rPr>
                <w:b/>
              </w:rPr>
              <w:t xml:space="preserve">И МЕЖДУНАРОДНЫХ </w:t>
            </w:r>
          </w:p>
          <w:p w:rsidR="009B3ACA" w:rsidRPr="000828CF" w:rsidRDefault="009B3ACA" w:rsidP="009B3ACA">
            <w:pPr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C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КУЛЬТУРНО-ОБРАЗОВАТЕЛЬНЫХ АКЦИЙ</w:t>
            </w:r>
          </w:p>
        </w:tc>
      </w:tr>
      <w:tr w:rsidR="009B3ACA" w:rsidRPr="004B0CFD" w:rsidTr="004B0CFD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9B3ACA" w:rsidRPr="004B0CFD" w:rsidTr="00B66682">
        <w:trPr>
          <w:trHeight w:val="40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Всероссийской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«Ночь в музее»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«Золотая Яранга»;</w:t>
            </w:r>
          </w:p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фонды музея (ролевая игра)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9B3ACA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 w:rsidR="00C9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Сургуцкая</w:t>
            </w:r>
          </w:p>
        </w:tc>
      </w:tr>
      <w:tr w:rsidR="009B3ACA" w:rsidRPr="004B0CFD" w:rsidTr="00CB1CFC">
        <w:trPr>
          <w:trHeight w:val="21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НОЧЬ ИСКУССТВА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9B3ACA" w:rsidRPr="004B0CFD" w:rsidTr="0026255A">
        <w:trPr>
          <w:trHeight w:val="54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</w:tcPr>
          <w:p w:rsidR="009B3ACA" w:rsidRPr="004B0CFD" w:rsidRDefault="009B3ACA" w:rsidP="009B3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вечера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ноября 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И.Руденко </w:t>
            </w:r>
          </w:p>
        </w:tc>
      </w:tr>
      <w:tr w:rsidR="009B3ACA" w:rsidRPr="004B0CFD" w:rsidTr="004B0CFD">
        <w:trPr>
          <w:trHeight w:val="22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gridSpan w:val="6"/>
            <w:tcBorders>
              <w:right w:val="single" w:sz="4" w:space="0" w:color="auto"/>
            </w:tcBorders>
          </w:tcPr>
          <w:p w:rsidR="009B3ACA" w:rsidRPr="0026255A" w:rsidRDefault="009B3ACA" w:rsidP="009B3ACA">
            <w:pPr>
              <w:pStyle w:val="a3"/>
              <w:numPr>
                <w:ilvl w:val="0"/>
                <w:numId w:val="1"/>
              </w:num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26255A">
              <w:rPr>
                <w:b/>
              </w:rPr>
              <w:t xml:space="preserve">МЕЖДУНАРОДНЫЙ ДЕНЬ РОДНОГО ЯЗЫКА </w:t>
            </w:r>
          </w:p>
        </w:tc>
      </w:tr>
      <w:tr w:rsidR="009B3ACA" w:rsidRPr="004B0CFD" w:rsidTr="000828CF">
        <w:trPr>
          <w:trHeight w:val="840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</w:tcPr>
          <w:p w:rsidR="009B3ACA" w:rsidRPr="004B0CFD" w:rsidRDefault="009B3ACA" w:rsidP="009B3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46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книжной выставки «Сказки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народов Камчатки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Чукотки, Сибири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февраля 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ACA" w:rsidRPr="004B0CFD" w:rsidTr="004B0CFD">
        <w:trPr>
          <w:trHeight w:val="136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26255A" w:rsidRDefault="009B3ACA" w:rsidP="009B3ACA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26255A">
              <w:rPr>
                <w:b/>
              </w:rPr>
              <w:t>ДЕСЯТИЛЕТИЕ БИОРАЗНООБРАЗИЯ (2011 - 2020),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«ВОДА ДЛЯ ЖИЗНИ» </w:t>
            </w:r>
          </w:p>
        </w:tc>
      </w:tr>
      <w:tr w:rsidR="009B3ACA" w:rsidRPr="004B0CFD" w:rsidTr="00C9453F">
        <w:trPr>
          <w:trHeight w:val="282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электронной фотовыставкой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От нас </w:t>
            </w:r>
            <w:r w:rsidRPr="004B0CF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тайн своих не прячет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посвященной Камчатской природе (к часу Земли)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CA" w:rsidRPr="004B0CFD" w:rsidRDefault="009B3ACA" w:rsidP="009B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20-28 марта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9B3ACA" w:rsidRPr="004B0CFD" w:rsidRDefault="009B3ACA" w:rsidP="009B3A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</w:tr>
      <w:tr w:rsidR="002B1795" w:rsidRPr="004B0CFD" w:rsidTr="002B1795">
        <w:trPr>
          <w:trHeight w:val="25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экологической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квестом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«Камчатские насекомые: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(загадки, викторина, мастер-класс)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   28 января-</w:t>
            </w:r>
          </w:p>
          <w:p w:rsidR="002B1795" w:rsidRPr="004B0CFD" w:rsidRDefault="002B1795" w:rsidP="002B17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29 марта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  <w:p w:rsidR="002B1795" w:rsidRPr="004B0CFD" w:rsidRDefault="002B1795" w:rsidP="002B1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2B1795">
        <w:trPr>
          <w:trHeight w:val="25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и проведение электронной выставки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5B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Всемирный день китов и </w:t>
            </w:r>
            <w:proofErr w:type="gramStart"/>
            <w:r w:rsidRPr="009C5BB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дельфинов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8962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9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фотовыставки «Камчатские водные ресурсы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посвященной Камчатским водным ресурсам – главному богатству края, которым одарила его природа (десятилетие действий «Вода для жизни»)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марта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9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5B0942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B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цикла мероприятий «Природа и человек»:</w:t>
            </w:r>
          </w:p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B0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B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  <w:proofErr w:type="gramStart"/>
            <w:r w:rsidRPr="005B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беседы</w:t>
            </w:r>
            <w:proofErr w:type="gramEnd"/>
            <w:r w:rsidRPr="005B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путешествия, викторины, часы творчества «Расскажем планете как должны уважать её дети», посвященные  Всемирному дню окружающей среды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1795" w:rsidRPr="005B0942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5B09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 беседа с презентацией «Кто такие экологи?», посвященная </w:t>
            </w:r>
            <w:r w:rsidRPr="005B0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Дню эколога.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июня </w:t>
            </w: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2B1795" w:rsidRPr="004B0CFD" w:rsidTr="000828CF">
        <w:trPr>
          <w:trHeight w:val="139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путешествия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презентацией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«Камчатские растения: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(загадки, викторина, мастер-класс)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Международного</w:t>
            </w:r>
            <w:r w:rsidRPr="008962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8962B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охраны здоровья растений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(2020)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19 июня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2B1795" w:rsidRPr="004B0CFD" w:rsidTr="00FE733A">
        <w:trPr>
          <w:trHeight w:val="24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экологического десанта «Сохраним реки чистыми» (р. 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Сарайная, 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Тигиль)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– 7 июля</w:t>
            </w:r>
          </w:p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2B1795" w:rsidRPr="004B0CFD" w:rsidTr="00FE733A">
        <w:trPr>
          <w:trHeight w:val="24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цикла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игр, викторин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«Тихоокеанский лосось»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2B1795" w:rsidRPr="004B0CFD" w:rsidTr="00FE733A">
        <w:trPr>
          <w:trHeight w:val="9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цикла лекций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бесед «Фауна Камчатского края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2B1795" w:rsidRPr="004B0CFD" w:rsidTr="00FE733A">
        <w:trPr>
          <w:trHeight w:val="9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бесед «Живая планета», о камчатском лососе для детской оздоровительной площадки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2-3-й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1795" w:rsidRPr="004B0CFD" w:rsidTr="005B0942">
        <w:trPr>
          <w:trHeight w:val="136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7A5CF5" w:rsidRDefault="002B1795" w:rsidP="002B1795">
            <w:pPr>
              <w:pStyle w:val="a3"/>
              <w:numPr>
                <w:ilvl w:val="0"/>
                <w:numId w:val="1"/>
              </w:numPr>
              <w:jc w:val="center"/>
              <w:outlineLvl w:val="0"/>
            </w:pPr>
            <w:r w:rsidRPr="007A5CF5">
              <w:rPr>
                <w:b/>
              </w:rPr>
              <w:t>Раздел   НАУЧНО-ИССЛЕДОВАТЕЛЬСКАЯ РАБОТА</w:t>
            </w:r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картотеки основного и научно-вспомогательного фондов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 музейных фондов в электронный вид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Ю.Сургуцкая 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сбор и описание музейных предметов из села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                                                                                                                       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по сбору материала к публикации выставки, посвященной 268-летию села Тигиль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</w:t>
            </w: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C9453F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составление картотек «Известные люди района»; «Развитие оленеводства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районе»; «Здравоохранение: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                                                                                                                      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видеозаписей «Люди, события, факты», посвященные краеведческой тематике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электронным каталогом в системе АС музей 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13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Госкаталогом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4B0CFD">
        <w:trPr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Раздел МАССОВАЯ И ПРОСВЕТИТЕЛЬСКАЯ РАБОТА</w:t>
            </w:r>
          </w:p>
        </w:tc>
      </w:tr>
      <w:tr w:rsidR="002B1795" w:rsidRPr="004B0CFD" w:rsidTr="004B0CFD">
        <w:trPr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9.1. АРХЕОЛОГИЯ</w:t>
            </w:r>
          </w:p>
        </w:tc>
      </w:tr>
      <w:tr w:rsidR="002B1795" w:rsidRPr="004B0CFD" w:rsidTr="000828CF">
        <w:trPr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цикла бесед с мультимедиапрезентацией «Европейское культурное наследие»: об археологических раскопках, исторических памятниках, замках, традициях и фольклоре стран Европы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жеквартально</w:t>
            </w:r>
            <w:proofErr w:type="gramEnd"/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31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Цикла бесед с мультимедиапрезентацией «Археология Камчатки и Чукотки»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4B0CFD">
        <w:trPr>
          <w:trHeight w:val="24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9.2. </w:t>
            </w:r>
            <w:r w:rsidRPr="004B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ПАМЯТНЫМ ДАТАМ ИСТОРИИ РОССИИ</w:t>
            </w:r>
          </w:p>
        </w:tc>
      </w:tr>
      <w:tr w:rsidR="002B1795" w:rsidRPr="004B0CFD" w:rsidTr="009B3ACA">
        <w:trPr>
          <w:trHeight w:val="997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мероприятий «А. Д. Сахаров – ум, честь и совесть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80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века»;</w:t>
            </w:r>
          </w:p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фотовыставки «А. Д. Сахаров – физик, академик, правозащитник»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gramEnd"/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9B3ACA">
        <w:trPr>
          <w:trHeight w:val="917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беседы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презентацией</w:t>
            </w:r>
            <w:proofErr w:type="spell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электронной викториной «Книжная Русь»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  <w:tr w:rsidR="002B1795" w:rsidRPr="004B0CFD" w:rsidTr="00E37DAF">
        <w:trPr>
          <w:trHeight w:val="108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мероприятий, посвященных 350-летию со дня рождения Петра Великого – первого р</w:t>
            </w:r>
            <w:r w:rsidR="00CB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оссийского императора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февраля,</w:t>
            </w: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  <w:tr w:rsidR="002B1795" w:rsidRPr="004B0CFD" w:rsidTr="000828CF">
        <w:trPr>
          <w:trHeight w:val="778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лекции с 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мульмедиапрезентацией  «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Славяне (быт и культура)»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июня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  <w:tr w:rsidR="002B1795" w:rsidRPr="004B0CFD" w:rsidTr="000828CF">
        <w:trPr>
          <w:trHeight w:val="24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Сургуцкая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24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мероприятий, посвященных исследованию и освоению территорий Российского государства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Руденко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4B0CFD">
        <w:trPr>
          <w:trHeight w:val="24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9.3. 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РАМКАХ ДНЯ НАРОДНОГО ЕДИНСТВА</w:t>
            </w:r>
          </w:p>
        </w:tc>
      </w:tr>
      <w:tr w:rsidR="002B1795" w:rsidRPr="004B0CFD" w:rsidTr="000828CF">
        <w:trPr>
          <w:trHeight w:val="85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историко-культурной конференция «Народов много-страна одна!»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24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викторины «Герои Смутного времени!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квартал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24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музея: по экспозициям «Быт и культура оленных коряков», «Быт и культура камчадалов», «Предметы народного быта (славянского, казачьего)»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4B0CFD">
        <w:trPr>
          <w:trHeight w:val="245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7A5CF5" w:rsidRDefault="002B1795" w:rsidP="002B1795">
            <w:pPr>
              <w:pStyle w:val="a3"/>
              <w:numPr>
                <w:ilvl w:val="0"/>
                <w:numId w:val="2"/>
              </w:numPr>
              <w:jc w:val="center"/>
              <w:outlineLvl w:val="0"/>
            </w:pPr>
            <w:r w:rsidRPr="007A5CF5">
              <w:rPr>
                <w:b/>
              </w:rPr>
              <w:t>Раздел ПАМЯТНЫЕ ДАТЫ ИЗ ИСТОРИИ ТИГИЛЬСКОГО РАЙОНА, КОРЯКСКОГО ОКРУГА И КАМЧАТСКОГО КРАЯ</w:t>
            </w:r>
          </w:p>
        </w:tc>
      </w:tr>
      <w:tr w:rsidR="002B1795" w:rsidRPr="004B0CFD" w:rsidTr="000828CF">
        <w:trPr>
          <w:trHeight w:val="949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C9453F" w:rsidRDefault="00C9453F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Цикла мероприятий, посвященных знаменитым людям Камчатского края, в том числе: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  <w:proofErr w:type="gramEnd"/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949"/>
        </w:trPr>
        <w:tc>
          <w:tcPr>
            <w:tcW w:w="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 Жукова (1950-2019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посвященной 70-летию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со дня рождения</w:t>
            </w:r>
            <w:r>
              <w:t xml:space="preserve"> </w:t>
            </w:r>
            <w:r w:rsidRPr="00EA7B2F">
              <w:rPr>
                <w:rFonts w:ascii="Times New Roman" w:hAnsi="Times New Roman" w:cs="Times New Roman"/>
                <w:sz w:val="24"/>
                <w:szCs w:val="24"/>
              </w:rPr>
              <w:t>Иосифа Иннокентьевича Жукова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385E0F">
        <w:trPr>
          <w:trHeight w:val="1847"/>
        </w:trPr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а-памяти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E0F">
              <w:rPr>
                <w:rFonts w:ascii="Times New Roman" w:hAnsi="Times New Roman" w:cs="Times New Roman"/>
                <w:sz w:val="24"/>
                <w:szCs w:val="24"/>
              </w:rPr>
              <w:t xml:space="preserve">«Певец – страны </w:t>
            </w:r>
            <w:proofErr w:type="spellStart"/>
            <w:r w:rsidRPr="00385E0F">
              <w:rPr>
                <w:rFonts w:ascii="Times New Roman" w:hAnsi="Times New Roman" w:cs="Times New Roman"/>
                <w:sz w:val="24"/>
                <w:szCs w:val="24"/>
              </w:rPr>
              <w:t>Уйкоаль</w:t>
            </w:r>
            <w:proofErr w:type="spellEnd"/>
            <w:r w:rsidRPr="00385E0F">
              <w:rPr>
                <w:rFonts w:ascii="Times New Roman" w:hAnsi="Times New Roman" w:cs="Times New Roman"/>
                <w:sz w:val="24"/>
                <w:szCs w:val="24"/>
              </w:rPr>
              <w:t>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35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смерти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Георгия Германовича Поротова, ительмен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писателя, поэта, музыкант, </w:t>
            </w:r>
            <w:r w:rsidRPr="00EA7B2F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7B2F">
              <w:rPr>
                <w:rFonts w:ascii="Times New Roman" w:hAnsi="Times New Roman" w:cs="Times New Roman"/>
                <w:sz w:val="24"/>
                <w:szCs w:val="24"/>
              </w:rPr>
              <w:t>, член Союза писателей СССР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B66682">
        <w:trPr>
          <w:trHeight w:val="1380"/>
        </w:trPr>
        <w:tc>
          <w:tcPr>
            <w:tcW w:w="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95" w:rsidRPr="004B0CFD" w:rsidRDefault="00C9453F" w:rsidP="002B1795">
            <w:pPr>
              <w:tabs>
                <w:tab w:val="left" w:pos="1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интеллектуальной игры, посвященной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Дню образования Кроноцкого государственного природного биосферного заповедника (1 ноября)»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9B3ACA">
        <w:trPr>
          <w:trHeight w:val="264"/>
        </w:trPr>
        <w:tc>
          <w:tcPr>
            <w:tcW w:w="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795" w:rsidRPr="004B0CFD" w:rsidRDefault="00C9453F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1795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бесед «Берегите хорошие традиции»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FE733A">
        <w:trPr>
          <w:trHeight w:val="735"/>
        </w:trPr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tabs>
                <w:tab w:val="left" w:pos="1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юбилейных мероприятий «С днем рождения, село!» (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вечера, встречи)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949"/>
        </w:trPr>
        <w:tc>
          <w:tcPr>
            <w:tcW w:w="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  <w:r w:rsidR="002B1795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краеведческих мероприятий «Некоторые страницы из истории 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Камчаткого</w:t>
            </w:r>
            <w:proofErr w:type="spell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 для учащихся Тигильской общеобразовательной школы 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B66682">
        <w:trPr>
          <w:trHeight w:val="297"/>
        </w:trPr>
        <w:tc>
          <w:tcPr>
            <w:tcW w:w="98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C15ADB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11.Раздел В РАМКАХ ГОДА КУЛЬТУРНЫХ ОБМЕНОВ МЕЖДУ РОССИЕЙ И КОРЕЕЙ</w:t>
            </w:r>
            <w:r w:rsidRPr="00C15A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15A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2020)</w:t>
            </w:r>
          </w:p>
        </w:tc>
      </w:tr>
      <w:tr w:rsidR="002B1795" w:rsidRPr="004B0CFD" w:rsidTr="00067E00">
        <w:trPr>
          <w:trHeight w:val="169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лекции с презентацией «Южная Корея и Россия: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«Дружить. Доверять. Действовать»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30-летию со Дня установления дипломатических отношений между Кореей и Россией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24 - 30 сентября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  <w:bookmarkStart w:id="0" w:name="_GoBack"/>
        <w:bookmarkEnd w:id="0"/>
      </w:tr>
      <w:tr w:rsidR="002B1795" w:rsidRPr="004B0CFD" w:rsidTr="00067E00">
        <w:trPr>
          <w:trHeight w:val="1605"/>
        </w:trPr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историко-культурного экскурса «Южная Корея – древняя страна и вечно молодая» с открытием фотовыставки «Малый дракон»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Азиатский тигр» в Азиатско-Тихоокеанском регионе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259FA">
        <w:trPr>
          <w:trHeight w:val="45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E37DAF" w:rsidRDefault="002B1795" w:rsidP="002B1795">
            <w:pPr>
              <w:pStyle w:val="a3"/>
              <w:numPr>
                <w:ilvl w:val="0"/>
                <w:numId w:val="3"/>
              </w:numPr>
              <w:outlineLvl w:val="0"/>
              <w:rPr>
                <w:b/>
              </w:rPr>
            </w:pPr>
            <w:r w:rsidRPr="00E37DAF">
              <w:rPr>
                <w:b/>
              </w:rPr>
              <w:t xml:space="preserve">Раздел В РАМКАХ ГОДА ПАМЯТИ И СЛАВЫ, ПОСВЯЩЕННОГО </w:t>
            </w:r>
          </w:p>
          <w:p w:rsidR="002B1795" w:rsidRPr="00385E0F" w:rsidRDefault="002B1795" w:rsidP="002B1795">
            <w:pPr>
              <w:ind w:left="29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75-ОЙ ГОДОВЩИНЕ ПОБЕДЫ В ВЕЛИКОЙ ОТЕЧЕСТВЕННОЙ ВОЙНЕ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(1941-1945)</w:t>
            </w:r>
          </w:p>
        </w:tc>
      </w:tr>
      <w:tr w:rsidR="002B1795" w:rsidRPr="004B0CFD" w:rsidTr="009B3ACA">
        <w:trPr>
          <w:trHeight w:val="1369"/>
        </w:trPr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цикл мероприятий «Тигиль в годы Великой Отечественной войны 1941-1945 годов» для молодёжи и учащихся Тигильской общеобр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азовательной школы, в том числе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653CB4">
        <w:trPr>
          <w:trHeight w:val="1815"/>
        </w:trPr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исследовательского проекта «Дорогами Славы» (проведение поисковой работы об участии </w:t>
            </w:r>
            <w:proofErr w:type="spellStart"/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тигильчан</w:t>
            </w:r>
            <w:proofErr w:type="spellEnd"/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-участников Великой Отечественной войны – в операциях (сражениях Великой Отечественной войны 1941-1945 годов)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Ю. Сургуцкая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12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электронной викторины «Сыны земли корякской в боях за Родину» для учащихся 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школы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апреля-</w:t>
            </w:r>
          </w:p>
          <w:p w:rsidR="002B1795" w:rsidRPr="004B0CFD" w:rsidRDefault="002B1795" w:rsidP="002B179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30 июня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12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экскурсий для ознакомления с экспозицией «Сыны земли корякской в боях за Родину» для учащихся 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общеобразовательной школы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мая, июнь, август, сентябрь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12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организация и проведение краеведческих классных часов «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Тигильчане</w:t>
            </w:r>
            <w:proofErr w:type="spell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труженики тыла в годы Великой Отечественной войны (1941-1945)» </w:t>
            </w:r>
          </w:p>
        </w:tc>
        <w:tc>
          <w:tcPr>
            <w:tcW w:w="2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1124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организация и проведение вечера памяти «Вспомним всех поименно»: воспоминания старожилов-участников трудового фронта, членов клуба «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Земляки»  </w:t>
            </w:r>
            <w:proofErr w:type="gram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4B0CFD">
        <w:trPr>
          <w:trHeight w:val="194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885761" w:rsidRDefault="002B1795" w:rsidP="002B1795">
            <w:pPr>
              <w:pStyle w:val="a3"/>
              <w:numPr>
                <w:ilvl w:val="1"/>
                <w:numId w:val="4"/>
              </w:numPr>
              <w:outlineLvl w:val="0"/>
            </w:pPr>
            <w:r w:rsidRPr="00885761">
              <w:rPr>
                <w:b/>
              </w:rPr>
              <w:t>ДЕНЬ ВОИНСКОЙ СЛАВЫ РОССИИ</w:t>
            </w:r>
          </w:p>
        </w:tc>
      </w:tr>
      <w:tr w:rsidR="002B1795" w:rsidRPr="004B0CFD" w:rsidTr="000828CF">
        <w:trPr>
          <w:trHeight w:val="144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лекции с презентацией: «</w:t>
            </w:r>
            <w:r w:rsidRPr="004B0CFD">
              <w:rPr>
                <w:rFonts w:ascii="Times New Roman" w:hAnsi="Times New Roman" w:cs="Times New Roman"/>
              </w:rPr>
              <w:t xml:space="preserve">Подвигу </w:t>
            </w:r>
            <w:r w:rsidRPr="004B0CFD">
              <w:rPr>
                <w:rFonts w:ascii="Times New Roman" w:hAnsi="Times New Roman" w:cs="Times New Roman"/>
                <w:bCs/>
              </w:rPr>
              <w:t>блокадного</w:t>
            </w:r>
            <w:r w:rsidRPr="004B0CFD">
              <w:rPr>
                <w:rFonts w:ascii="Times New Roman" w:hAnsi="Times New Roman" w:cs="Times New Roman"/>
              </w:rPr>
              <w:t xml:space="preserve"> </w:t>
            </w:r>
            <w:r w:rsidRPr="004B0CFD">
              <w:rPr>
                <w:rFonts w:ascii="Times New Roman" w:hAnsi="Times New Roman" w:cs="Times New Roman"/>
                <w:bCs/>
              </w:rPr>
              <w:t>Ленинграда</w:t>
            </w:r>
            <w:r w:rsidRPr="004B0CFD">
              <w:rPr>
                <w:rFonts w:ascii="Times New Roman" w:hAnsi="Times New Roman" w:cs="Times New Roman"/>
              </w:rPr>
              <w:t xml:space="preserve"> </w:t>
            </w:r>
            <w:r w:rsidRPr="004B0CFD">
              <w:rPr>
                <w:rFonts w:ascii="Times New Roman" w:hAnsi="Times New Roman" w:cs="Times New Roman"/>
                <w:bCs/>
              </w:rPr>
              <w:t>посвящается</w:t>
            </w:r>
            <w:r w:rsidRPr="004B0CF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 76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полного освобождения Ленинграда от фашистской блокады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07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уроков мужества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знаковых дней Сталинградской битвы», посвященные 77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годовщине разгрома немецко-фашистских войск под Сталинградом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02—07 февраля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723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виртуальной экскурсии по </w:t>
            </w:r>
            <w:r w:rsidRPr="004B0CFD">
              <w:rPr>
                <w:rFonts w:ascii="Times New Roman" w:hAnsi="Times New Roman" w:cs="Times New Roman"/>
                <w:bCs/>
              </w:rPr>
              <w:t>Музею</w:t>
            </w:r>
            <w:r w:rsidRPr="004B0CFD">
              <w:rPr>
                <w:rFonts w:ascii="Times New Roman" w:hAnsi="Times New Roman" w:cs="Times New Roman"/>
              </w:rPr>
              <w:t>-панораме «</w:t>
            </w:r>
            <w:r w:rsidRPr="004B0CFD">
              <w:rPr>
                <w:rFonts w:ascii="Times New Roman" w:hAnsi="Times New Roman" w:cs="Times New Roman"/>
                <w:bCs/>
              </w:rPr>
              <w:t>Сталинградская</w:t>
            </w:r>
            <w:r w:rsidRPr="004B0CFD">
              <w:rPr>
                <w:rFonts w:ascii="Times New Roman" w:hAnsi="Times New Roman" w:cs="Times New Roman"/>
              </w:rPr>
              <w:t xml:space="preserve"> </w:t>
            </w:r>
            <w:r w:rsidRPr="004B0CFD">
              <w:rPr>
                <w:rFonts w:ascii="Times New Roman" w:hAnsi="Times New Roman" w:cs="Times New Roman"/>
                <w:bCs/>
              </w:rPr>
              <w:t>битва»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38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лекции по краеведению с презентацией: «</w:t>
            </w:r>
            <w:r w:rsidRPr="004B0CFD">
              <w:rPr>
                <w:rFonts w:ascii="Times New Roman" w:hAnsi="Times New Roman" w:cs="Times New Roman"/>
              </w:rPr>
              <w:t>Мы знаем каждого солдата, и помним всё, храни вас бог»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 75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годовщине со дня Курильской десантной операции (18-23 августа 1945 года)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августа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4B0CFD">
        <w:trPr>
          <w:trHeight w:val="338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885761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885761">
              <w:rPr>
                <w:b/>
              </w:rPr>
              <w:t>ВТОРОЕ ДЕСЯТИЛЕТИЕ КОРЕННЫХ НАРОДОВ МИРА</w:t>
            </w:r>
          </w:p>
        </w:tc>
      </w:tr>
      <w:tr w:rsidR="002B1795" w:rsidRPr="004B0CFD" w:rsidTr="000828CF">
        <w:trPr>
          <w:trHeight w:val="818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бесед об обряде «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Гичгий</w:t>
            </w:r>
            <w:proofErr w:type="spell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беседа «О праздниках и обрядах коряков»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 Сургуцкая </w:t>
            </w:r>
          </w:p>
        </w:tc>
      </w:tr>
      <w:tr w:rsidR="002B1795" w:rsidRPr="004B0CFD" w:rsidTr="000828CF">
        <w:trPr>
          <w:trHeight w:val="38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бесед об обряде «Рождение первого 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Каюю»   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38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конференции </w:t>
            </w:r>
          </w:p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«Обряды и праздники коренных народов Камчатки» (совместно с учреждениями культуры и образования)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38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участие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роведении праздника «Первой Рыбы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 с учреждениями культуры)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Сургуцкая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38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Международного Дня коренных народов 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 (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учреждениями культуры)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августа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Сургуцкая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  <w:proofErr w:type="gramEnd"/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38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праздника Медведя для подростков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38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лекции «Шаманизм народов Сибири»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4B0CFD">
        <w:trPr>
          <w:trHeight w:val="381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885761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885761">
              <w:rPr>
                <w:b/>
              </w:rPr>
              <w:t>ПАМЯТНЫЕ ДАТЫ ИЗ ИСТОРИИ ТИГИЛЬСКОГО РАЙОНА, КОРЯКСКОГО ОКРУГА И КАМЧАТСКОГО  КРАЯ</w:t>
            </w:r>
          </w:p>
        </w:tc>
      </w:tr>
      <w:tr w:rsidR="002B1795" w:rsidRPr="004B0CFD" w:rsidTr="000828CF">
        <w:trPr>
          <w:trHeight w:val="87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1795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цикла лекции «Исследователи Сибири, Дальнего Востока, Камчатки и 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Чукотки»   </w:t>
            </w:r>
            <w:proofErr w:type="gram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февраль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876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(викторина, загадки, стихи о медведях Камчатки, России)», посвященного культу медведя,</w:t>
            </w:r>
            <w:r w:rsidRPr="004B0C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зародившегося со времен во времена палеолита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 Лосева, заведующая музеем Тигильской средней общеобразовательной школы;</w:t>
            </w:r>
          </w:p>
        </w:tc>
      </w:tr>
      <w:tr w:rsidR="002B1795" w:rsidRPr="004B0CFD" w:rsidTr="000828CF">
        <w:trPr>
          <w:trHeight w:val="71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1795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0CFD">
              <w:rPr>
                <w:rFonts w:ascii="Times New Roman" w:hAnsi="Times New Roman" w:cs="Times New Roman"/>
                <w:bCs/>
                <w:sz w:val="24"/>
                <w:szCs w:val="24"/>
              </w:rPr>
              <w:t>сторико-краеведческой игры «Что я знаю о родном Камчатском крае»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828CF">
        <w:trPr>
          <w:trHeight w:val="517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1795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краеведческого </w:t>
            </w:r>
            <w:r w:rsidRPr="004B0CFD">
              <w:rPr>
                <w:rFonts w:ascii="Times New Roman" w:hAnsi="Times New Roman" w:cs="Times New Roman"/>
                <w:bCs/>
                <w:sz w:val="24"/>
                <w:szCs w:val="24"/>
              </w:rPr>
              <w:t>лото</w:t>
            </w:r>
            <w:r w:rsidRPr="004B0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Камчатки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2B1795" w:rsidRPr="004B0CFD" w:rsidTr="000259FA">
        <w:trPr>
          <w:trHeight w:val="565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лекции, посвященной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4B0CFD">
              <w:t xml:space="preserve"> </w:t>
            </w: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образования Кроноцкого государственного природного биосферного заповедника (1 ноября)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653CB4">
        <w:trPr>
          <w:trHeight w:val="1437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C9453F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1795"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лекции с презентацией и электронной викториной «Из истории образования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рякского округа», посвященной 90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со Дня образования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4B0CFD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  <w:tr w:rsidR="002B1795" w:rsidRPr="004B0CFD" w:rsidTr="005B0942">
        <w:trPr>
          <w:trHeight w:val="309"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885761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outlineLvl w:val="0"/>
            </w:pPr>
            <w:r w:rsidRPr="00885761">
              <w:rPr>
                <w:b/>
              </w:rPr>
              <w:t xml:space="preserve">Раздел ОБРАЗОВАТЕЛЬНЫЕ ПРОГРАММЫ     </w:t>
            </w:r>
          </w:p>
        </w:tc>
      </w:tr>
      <w:tr w:rsidR="002B1795" w:rsidRPr="004B0CFD" w:rsidTr="000828CF">
        <w:trPr>
          <w:trHeight w:val="30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5F6FE8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кружок ительменского языка для детей и взрослых под руководством носителя ительменского языка                                                                              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месяц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Е. Волкова</w:t>
            </w:r>
          </w:p>
        </w:tc>
      </w:tr>
      <w:tr w:rsidR="002B1795" w:rsidRPr="004B0CFD" w:rsidTr="000828CF">
        <w:trPr>
          <w:trHeight w:val="309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5F6FE8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9B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 мастер-классов по теме: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искусства»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 раза в месяц</w:t>
            </w:r>
          </w:p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Сургуцкая</w:t>
            </w:r>
          </w:p>
        </w:tc>
      </w:tr>
      <w:tr w:rsidR="002B1795" w:rsidRPr="004B0CFD" w:rsidTr="0016278C">
        <w:trPr>
          <w:trHeight w:val="497"/>
        </w:trPr>
        <w:tc>
          <w:tcPr>
            <w:tcW w:w="9889" w:type="dxa"/>
            <w:gridSpan w:val="9"/>
            <w:shd w:val="clear" w:color="auto" w:fill="auto"/>
          </w:tcPr>
          <w:p w:rsidR="002B1795" w:rsidRPr="00885761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outlineLvl w:val="0"/>
            </w:pPr>
            <w:r w:rsidRPr="00885761">
              <w:rPr>
                <w:b/>
              </w:rPr>
              <w:t>Раздел ОРГАНИЗАЦИЯ ДЕЯТЕЛЬНОСТИ КЛУБНЫХ</w:t>
            </w:r>
          </w:p>
          <w:p w:rsidR="002B1795" w:rsidRPr="00885761" w:rsidRDefault="002B1795" w:rsidP="002B1795">
            <w:pPr>
              <w:ind w:left="56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76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ФОРМИРОВАНИЙ ИЗ ЦИКЛА</w:t>
            </w:r>
          </w:p>
        </w:tc>
      </w:tr>
      <w:tr w:rsidR="002B1795" w:rsidRPr="004B0CFD" w:rsidTr="000828CF">
        <w:trPr>
          <w:trHeight w:val="817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тематического вечера  «Рыба в рационе питания коренных жителей»                    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387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C9453F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</w:p>
        </w:tc>
      </w:tr>
      <w:tr w:rsidR="002B1795" w:rsidRPr="004B0CFD" w:rsidTr="000828CF">
        <w:trPr>
          <w:trHeight w:val="70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тематических вечеров «Берегите хорошие традиции»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2B1795" w:rsidRPr="004B0CFD" w:rsidRDefault="002B1795" w:rsidP="00CF6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CF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387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Сургуцкая </w:t>
            </w:r>
          </w:p>
        </w:tc>
      </w:tr>
      <w:tr w:rsidR="002B1795" w:rsidRPr="004B0CFD" w:rsidTr="000828CF">
        <w:trPr>
          <w:trHeight w:val="587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вечера - встречи клуба старожилов села Тигиль «Земляки» с любительским объединением «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Чакоки</w:t>
            </w:r>
            <w:proofErr w:type="spell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(выезд клуба «Земляки» в </w:t>
            </w:r>
            <w:proofErr w:type="spell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Палану)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  <w:p w:rsidR="002B1795" w:rsidRPr="004B0CFD" w:rsidRDefault="002B1795" w:rsidP="002B1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Ю.Сургуцкая </w:t>
            </w:r>
          </w:p>
        </w:tc>
      </w:tr>
      <w:tr w:rsidR="002B1795" w:rsidRPr="004B0CFD" w:rsidTr="000828CF">
        <w:trPr>
          <w:trHeight w:val="587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работы с подопечными </w:t>
            </w:r>
            <w:proofErr w:type="spellStart"/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Тигильского</w:t>
            </w:r>
            <w:proofErr w:type="spell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</w:t>
            </w:r>
            <w:proofErr w:type="gramEnd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-интерната</w:t>
            </w:r>
          </w:p>
        </w:tc>
        <w:tc>
          <w:tcPr>
            <w:tcW w:w="1784" w:type="dxa"/>
            <w:gridSpan w:val="3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2387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  <w:tr w:rsidR="002B1795" w:rsidRPr="004B0CFD" w:rsidTr="00766204">
        <w:trPr>
          <w:trHeight w:val="307"/>
        </w:trPr>
        <w:tc>
          <w:tcPr>
            <w:tcW w:w="9889" w:type="dxa"/>
            <w:gridSpan w:val="9"/>
            <w:shd w:val="clear" w:color="auto" w:fill="auto"/>
          </w:tcPr>
          <w:p w:rsidR="002B1795" w:rsidRPr="003449DC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outlineLvl w:val="0"/>
            </w:pPr>
            <w:r w:rsidRPr="003449DC">
              <w:rPr>
                <w:b/>
              </w:rPr>
              <w:t>Раздел КАДРОВАЯ РАБОТА</w:t>
            </w:r>
          </w:p>
        </w:tc>
      </w:tr>
      <w:tr w:rsidR="002B1795" w:rsidRPr="004B0CFD" w:rsidTr="000828CF">
        <w:trPr>
          <w:trHeight w:val="273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участия в курсах повышения квалификации по теме «Научное комплектование фондов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музеев»   </w:t>
            </w:r>
            <w:proofErr w:type="gramEnd"/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6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работников музея в области 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безопасности  и жизнедеятельности по отдельному  плану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9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работников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экстремизма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0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обучение работников музея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охраны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труда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/октябрь - ноябрь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130"/>
        </w:trPr>
        <w:tc>
          <w:tcPr>
            <w:tcW w:w="630" w:type="dxa"/>
            <w:shd w:val="clear" w:color="auto" w:fill="auto"/>
          </w:tcPr>
          <w:p w:rsidR="002B1795" w:rsidRDefault="00506B23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CF6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06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="00CF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курсов «Взаимодействие с людьми с ограниченными возможностями здоровья в музейном пространстве. Музей-доступная среда»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CF6EC1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CF6EC1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производственных собраний</w:t>
            </w:r>
          </w:p>
          <w:p w:rsidR="002B1795" w:rsidRDefault="002B1795" w:rsidP="002B179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 (не реже 1 раза в квартал)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5B0942">
        <w:trPr>
          <w:trHeight w:val="276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B1795" w:rsidRPr="003449DC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outlineLvl w:val="0"/>
            </w:pPr>
            <w:r w:rsidRPr="003449DC">
              <w:rPr>
                <w:b/>
              </w:rPr>
              <w:t>Раздел КАПИТАЛЬНОЕ СТРОИТЕЛЬСТВО И РЕМОНТ</w:t>
            </w: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ходатайство о включении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 строительства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культурного и туристического  значения  объекта незавершенного строительства «Этнографического центра-музея под открытым небом «Тигильский острог»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технического обследование</w:t>
            </w:r>
            <w:r w:rsidRPr="00083E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5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незавершенного строительства «Этнографического центра – музея под открытым небом «Тигильский острог»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 проведение 2-го этапа обустройства «Национальной деревни»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</w:tc>
      </w:tr>
      <w:tr w:rsidR="002B1795" w:rsidRPr="004B0CFD" w:rsidTr="005B0942">
        <w:trPr>
          <w:trHeight w:val="276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B1795" w:rsidRPr="003449DC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outlineLvl w:val="0"/>
            </w:pPr>
            <w:r w:rsidRPr="003449DC">
              <w:rPr>
                <w:b/>
              </w:rPr>
              <w:t>Раздел МЕРОПРИЯТИЯ ПО БЛАГОУСТРОЙСТВУ</w:t>
            </w: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«Этнографического центра – музея под открытым небом «Тигильский острог»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благоустройство территории памятника жертвам политическим репрессий                                                                     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май-октябрь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мероприятиях по уборке территории с. Тигиль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мероприятиях по озеленению территории с. Тигиль (акция «Лес Победы»)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-октябрь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B66682">
        <w:trPr>
          <w:trHeight w:val="276"/>
        </w:trPr>
        <w:tc>
          <w:tcPr>
            <w:tcW w:w="988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2B1795" w:rsidRPr="003449DC" w:rsidRDefault="002B1795" w:rsidP="002B1795">
            <w:pPr>
              <w:pStyle w:val="a3"/>
              <w:numPr>
                <w:ilvl w:val="0"/>
                <w:numId w:val="3"/>
              </w:numPr>
              <w:jc w:val="center"/>
              <w:outlineLvl w:val="0"/>
            </w:pPr>
            <w:r w:rsidRPr="003449DC">
              <w:rPr>
                <w:b/>
              </w:rPr>
              <w:t>Раздел ФИНАНСОВО - ХОЗЯЙСТВЕННАЯ ДЕЯТЕЛЬНОСТЬ</w:t>
            </w:r>
          </w:p>
        </w:tc>
      </w:tr>
      <w:tr w:rsidR="002B1795" w:rsidRPr="004B0CFD" w:rsidTr="003449DC">
        <w:trPr>
          <w:trHeight w:val="435"/>
        </w:trPr>
        <w:tc>
          <w:tcPr>
            <w:tcW w:w="630" w:type="dxa"/>
            <w:shd w:val="clear" w:color="auto" w:fill="auto"/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приобретение предметов музейного значения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фин-хоз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оказание платных услуг населению (экскурсионное обслуживание, предоставление сервисных услуг по фото - видеосъемке, сканированию, подготовка и проведение культурно - досуговых мероприятий и др.)                                                                  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Ю. Сургуцкая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795" w:rsidRPr="004B0CFD" w:rsidTr="000828CF">
        <w:trPr>
          <w:trHeight w:val="276"/>
        </w:trPr>
        <w:tc>
          <w:tcPr>
            <w:tcW w:w="630" w:type="dxa"/>
            <w:shd w:val="clear" w:color="auto" w:fill="auto"/>
          </w:tcPr>
          <w:p w:rsidR="002B1795" w:rsidRPr="004B0CFD" w:rsidRDefault="00CF6EC1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привлечение внебюджетных средств  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5" w:rsidRDefault="002B1795" w:rsidP="002B179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Руденко</w:t>
            </w:r>
          </w:p>
        </w:tc>
      </w:tr>
    </w:tbl>
    <w:p w:rsidR="004B0CFD" w:rsidRDefault="004B0CFD">
      <w:pPr>
        <w:rPr>
          <w:rFonts w:ascii="Times New Roman" w:hAnsi="Times New Roman" w:cs="Times New Roman"/>
          <w:sz w:val="28"/>
          <w:szCs w:val="28"/>
        </w:rPr>
      </w:pPr>
    </w:p>
    <w:p w:rsidR="0016278C" w:rsidRPr="0016278C" w:rsidRDefault="0016278C">
      <w:pPr>
        <w:rPr>
          <w:rFonts w:ascii="Times New Roman" w:hAnsi="Times New Roman" w:cs="Times New Roman"/>
          <w:sz w:val="24"/>
          <w:szCs w:val="24"/>
        </w:rPr>
      </w:pPr>
      <w:r w:rsidRPr="0016278C">
        <w:rPr>
          <w:rFonts w:ascii="Times New Roman" w:hAnsi="Times New Roman" w:cs="Times New Roman"/>
          <w:sz w:val="24"/>
          <w:szCs w:val="24"/>
        </w:rPr>
        <w:t xml:space="preserve">Директор МБУК  «Тигильский районный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А. И. Руденко</w:t>
      </w:r>
    </w:p>
    <w:p w:rsidR="0016278C" w:rsidRPr="0016278C" w:rsidRDefault="0016278C">
      <w:pPr>
        <w:rPr>
          <w:rFonts w:ascii="Times New Roman" w:hAnsi="Times New Roman" w:cs="Times New Roman"/>
          <w:sz w:val="24"/>
          <w:szCs w:val="24"/>
        </w:rPr>
      </w:pPr>
      <w:r w:rsidRPr="0016278C">
        <w:rPr>
          <w:rFonts w:ascii="Times New Roman" w:hAnsi="Times New Roman" w:cs="Times New Roman"/>
          <w:sz w:val="24"/>
          <w:szCs w:val="24"/>
        </w:rPr>
        <w:t>краеведческий музей»</w:t>
      </w:r>
    </w:p>
    <w:sectPr w:rsidR="0016278C" w:rsidRPr="0016278C" w:rsidSect="00295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3F5"/>
    <w:multiLevelType w:val="multilevel"/>
    <w:tmpl w:val="9C6E92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6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  <w:b/>
      </w:rPr>
    </w:lvl>
  </w:abstractNum>
  <w:abstractNum w:abstractNumId="1">
    <w:nsid w:val="1E6425CD"/>
    <w:multiLevelType w:val="hybridMultilevel"/>
    <w:tmpl w:val="A2B0E398"/>
    <w:lvl w:ilvl="0" w:tplc="EF14874C">
      <w:start w:val="1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B73FD3"/>
    <w:multiLevelType w:val="multilevel"/>
    <w:tmpl w:val="2BB63A92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4EAE38BA"/>
    <w:multiLevelType w:val="hybridMultilevel"/>
    <w:tmpl w:val="743CB7EE"/>
    <w:lvl w:ilvl="0" w:tplc="C61EF2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D"/>
    <w:rsid w:val="00023156"/>
    <w:rsid w:val="000259FA"/>
    <w:rsid w:val="000828CF"/>
    <w:rsid w:val="00083E15"/>
    <w:rsid w:val="000B1F0C"/>
    <w:rsid w:val="00133AB9"/>
    <w:rsid w:val="0016278C"/>
    <w:rsid w:val="002231E7"/>
    <w:rsid w:val="0026255A"/>
    <w:rsid w:val="00295754"/>
    <w:rsid w:val="002A5585"/>
    <w:rsid w:val="002B15D4"/>
    <w:rsid w:val="002B1795"/>
    <w:rsid w:val="003449DC"/>
    <w:rsid w:val="00385E0F"/>
    <w:rsid w:val="003D20C4"/>
    <w:rsid w:val="00455893"/>
    <w:rsid w:val="00457819"/>
    <w:rsid w:val="0047656F"/>
    <w:rsid w:val="004836B3"/>
    <w:rsid w:val="004B0CFD"/>
    <w:rsid w:val="004D09C0"/>
    <w:rsid w:val="004E30DE"/>
    <w:rsid w:val="004F2AFD"/>
    <w:rsid w:val="00506B23"/>
    <w:rsid w:val="005B0942"/>
    <w:rsid w:val="005D2DDF"/>
    <w:rsid w:val="005F6FE8"/>
    <w:rsid w:val="006402E4"/>
    <w:rsid w:val="0064635D"/>
    <w:rsid w:val="00653CB4"/>
    <w:rsid w:val="00671D99"/>
    <w:rsid w:val="006B7C5D"/>
    <w:rsid w:val="007419DF"/>
    <w:rsid w:val="00766204"/>
    <w:rsid w:val="00783B0C"/>
    <w:rsid w:val="007954A4"/>
    <w:rsid w:val="007A5CF5"/>
    <w:rsid w:val="007F6009"/>
    <w:rsid w:val="00885761"/>
    <w:rsid w:val="0088693E"/>
    <w:rsid w:val="00887F92"/>
    <w:rsid w:val="00890FAD"/>
    <w:rsid w:val="008C7F80"/>
    <w:rsid w:val="00902A3C"/>
    <w:rsid w:val="00941652"/>
    <w:rsid w:val="009432A8"/>
    <w:rsid w:val="00991098"/>
    <w:rsid w:val="009B3ACA"/>
    <w:rsid w:val="009C5BBD"/>
    <w:rsid w:val="009F44B7"/>
    <w:rsid w:val="00A1214A"/>
    <w:rsid w:val="00B3784A"/>
    <w:rsid w:val="00B66682"/>
    <w:rsid w:val="00BE0257"/>
    <w:rsid w:val="00BE3A07"/>
    <w:rsid w:val="00BF4FC4"/>
    <w:rsid w:val="00C14F9B"/>
    <w:rsid w:val="00C15ADB"/>
    <w:rsid w:val="00C9453F"/>
    <w:rsid w:val="00CB1CFC"/>
    <w:rsid w:val="00CD7658"/>
    <w:rsid w:val="00CF6EC1"/>
    <w:rsid w:val="00D369B1"/>
    <w:rsid w:val="00D46369"/>
    <w:rsid w:val="00DF4CC4"/>
    <w:rsid w:val="00E05CCD"/>
    <w:rsid w:val="00E37DAF"/>
    <w:rsid w:val="00E54AF2"/>
    <w:rsid w:val="00E738C2"/>
    <w:rsid w:val="00E75A8E"/>
    <w:rsid w:val="00E80111"/>
    <w:rsid w:val="00EA7B2F"/>
    <w:rsid w:val="00ED24C6"/>
    <w:rsid w:val="00F13F58"/>
    <w:rsid w:val="00F4182A"/>
    <w:rsid w:val="00FB5260"/>
    <w:rsid w:val="00FD5ADD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ED6C-9D9F-4D02-9E6A-4115B375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0CFD"/>
  </w:style>
  <w:style w:type="paragraph" w:styleId="a3">
    <w:name w:val="List Paragraph"/>
    <w:basedOn w:val="a"/>
    <w:uiPriority w:val="34"/>
    <w:qFormat/>
    <w:rsid w:val="004B0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0CFD"/>
    <w:rPr>
      <w:b/>
      <w:bCs/>
    </w:rPr>
  </w:style>
  <w:style w:type="character" w:styleId="a5">
    <w:name w:val="Hyperlink"/>
    <w:basedOn w:val="a0"/>
    <w:uiPriority w:val="99"/>
    <w:semiHidden/>
    <w:unhideWhenUsed/>
    <w:rsid w:val="004B0CFD"/>
    <w:rPr>
      <w:color w:val="0000FF"/>
      <w:u w:val="single"/>
    </w:rPr>
  </w:style>
  <w:style w:type="character" w:customStyle="1" w:styleId="extended-textshort">
    <w:name w:val="extended-text__short"/>
    <w:basedOn w:val="a0"/>
    <w:rsid w:val="004B0CFD"/>
  </w:style>
  <w:style w:type="character" w:styleId="a6">
    <w:name w:val="Emphasis"/>
    <w:basedOn w:val="a0"/>
    <w:uiPriority w:val="20"/>
    <w:qFormat/>
    <w:rsid w:val="004B0C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CFD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ED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1304.rmIKOsrSWYQu1PTGy_DqivSJyJy2nkvUJvWmIJFs0dCLPXr-ffVUYvmMRfaIqIF4s-ksVHdhCvumsjbWNkzLFvSYrfurNmh3LkW9YVE99D__nMLj-jSAuQecWcjOpTSW4_Nk4VQVfCsibTSVjKYaGA.689d43eb9e88fdddf6f86bac77d07324e8821ff7&amp;uuid=&amp;state=PEtFfuTeVD5kpHnK9lio9ZA7Np24Z20t470I-vJO_GIiNhWIhYNH5g&amp;data=UlNrNmk5WktYejR0eWJFYk1LdmtxbHB0TFdOdzFGUmhMSWh2RUZlTERuNzJ5ZVZpMEZBMkNMQ3pmU1BMc1FrVUw2VGhhaU5CV2NiNUFWLWNlZ0VKcmxzdE5Ed1I1Zy0zTEpnc0tCOVhucGY4TktWVHFBSnVUX3BwVWpycmIzMUJvMUdGUlJDUzQ0dnlVaUpYMGlGdFplMndYdzE5UHprVDliREhoUC1JNVhTVjZmOEhNVHFuYTQ1cklRMndqZE9BVGlvekxIYm9PX3ZqQlpsUXlzWXRHZ1dMMGhfMjFHLV8&amp;b64e=2&amp;sign=e411aa0c69a678e6ac86f7cd97115757&amp;keyno=0&amp;cst=AiuY0DBWFJ5eVd_Onia6xkdJgYFf_8wFBcAhc6BYvqFd128j5NvRDo8Nk8C8UshdBfzKJh1JZZXkALOtIzMz9IgEhCvVHexheHTdCh_P_I4r26oZuVahYuYekiEN2eAKtQQULIst3LwyOo16oOf5oUKbO_cwyeTfNwAb2AbPtee2GNAKTJUmZn6gd7gL9pz8Idwc_ZOKC6sN68SaVK8-QEPYGyBzb_I8E4aineEIzjfIMumw39o63K7K9_bxL2p1gjxXJtMeDqGEXh2uV46fU3z4cRPXyVVj2pq7_v9TDPMcXnAzp6XFsY4iNwBoiqtoQOfg0hEZOauSm3uOgFEPqTYsE2GyKvAdzn2psUSzojQfG43bS3Lz_O__VkL2Jcg6vO3HJXr0dfZzqreMzIxeTafBFW48ol-pmx3M_cAXsEsKfgdsRSEo0TeUBJdEPASDRSf2Q3Dj9u7qqA48hkmBjNxdU96RERTg58zBB_qmYTJsDMQd4nQIDdwjXdiP3euWFVY3NXh0qdvEe6Qh9gEpy1AdKKt_CllWYhDgUXMzAxG6160OjnccrhYA8kT0iS1SR0vI0XCNRtx-Vzba0fxPYgzC7jGlzO-awXfJpb6XuHpgravtcD5YjLWebd6ieaPCGk7ReYbTZ8O6VEVcyHXsjZwFbEl8u-h53Pq29wdduDqqqaaTABhzsTDNG6xzTjXyKsEGzby63k0l-PVyxuy1DN8z5vD38KQ6dJxf5JNZCUxPYI43TSjIP93b70IcP3lQKvHW9jiMltqda5BRfADm48BpoKws4lJq5Tru4QdBNEoxlO5SflZV7Kk5HAp3VxSqOAoBc3zIUNUvH1Uy-eCZCg&amp;ref=orjY4mGPRjk5boDnW0uvlpAgqs5Jg3qughCTX-35e14fzLQA8K5xrgFd8-kDLKh_9fGnA47pHaIAp4acEWMdC-fCc-vXG1i7JIrLovlA77X-JoFp4fY8Jtc-KjBWZU-qRbriJagrurHurCDwSQucCd_lWWz40u4Sf1pGP9cXTP-JIHEXGVXBjI0Hnvbhr_oxmbyC0qeZHPQ99AFyclSUqWfLfPuh3B5ltlzo6AveSo5w4boLfPFXdiwg54RtLpTkjuhY9QrYPSpz8NsodkzOa27Rem5CjwHp8zutHxgcKpZr0nfk_S1mEhVuELrsFjgr77AxjKcTscmjV7BAGIgLtY6QqJGX5xzyWkAJe0wJNAJiQaS8PC7_oTNTsnqpYk4aoPmhrUtk6_BnwniXyrAtua831DMyp59yWkmo9Z5Rj6gWa6Gtu9QYER6-WghfonHsL8p20UPkkLFHmo1x72DdPj-w_Yd4qnAsmpVBKeeppRlBhTsez3G2rf2yW6HLvSce4Lm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10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АИ</dc:creator>
  <cp:keywords/>
  <dc:description/>
  <cp:lastModifiedBy>Руденко АИ</cp:lastModifiedBy>
  <cp:revision>20</cp:revision>
  <cp:lastPrinted>2020-01-28T03:34:00Z</cp:lastPrinted>
  <dcterms:created xsi:type="dcterms:W3CDTF">2020-01-24T01:10:00Z</dcterms:created>
  <dcterms:modified xsi:type="dcterms:W3CDTF">2020-01-28T04:36:00Z</dcterms:modified>
</cp:coreProperties>
</file>